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F8" w:rsidRDefault="00EB01F8" w:rsidP="00EB01F8">
      <w:pPr>
        <w:jc w:val="center"/>
        <w:rPr>
          <w:sz w:val="36"/>
          <w:szCs w:val="36"/>
        </w:rPr>
      </w:pPr>
      <w:r w:rsidRPr="00587EE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004A" wp14:editId="32E1EF73">
                <wp:simplePos x="0" y="0"/>
                <wp:positionH relativeFrom="column">
                  <wp:posOffset>74169</wp:posOffset>
                </wp:positionH>
                <wp:positionV relativeFrom="paragraph">
                  <wp:posOffset>-271655</wp:posOffset>
                </wp:positionV>
                <wp:extent cx="914400" cy="105020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5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F8" w:rsidRDefault="00EB01F8" w:rsidP="00EB01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0E98A" wp14:editId="720C331D">
                                  <wp:extent cx="760491" cy="931337"/>
                                  <wp:effectExtent l="0" t="0" r="1905" b="2540"/>
                                  <wp:docPr id="2" name="Picture 2" descr="C:\Users\MGT Laptop\AppData\Local\Microsoft\Windows\Temporary Internet Files\Content.Word\WBFIRF~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GT Laptop\AppData\Local\Microsoft\Windows\Temporary Internet Files\Content.Word\WBFIRF~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542" cy="94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-21.4pt;width:1in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" stroked="f">
                <v:textbox>
                  <w:txbxContent>
                    <w:p w:rsidR="00EB01F8" w:rsidRDefault="00EB01F8" w:rsidP="00EB01F8">
                      <w:r>
                        <w:rPr>
                          <w:noProof/>
                        </w:rPr>
                        <w:drawing>
                          <wp:inline distT="0" distB="0" distL="0" distR="0" wp14:anchorId="4400E98A" wp14:editId="720C331D">
                            <wp:extent cx="760491" cy="931337"/>
                            <wp:effectExtent l="0" t="0" r="1905" b="2540"/>
                            <wp:docPr id="2" name="Picture 2" descr="C:\Users\MGT Laptop\AppData\Local\Microsoft\Windows\Temporary Internet Files\Content.Word\WBFIRF~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GT Laptop\AppData\Local\Microsoft\Windows\Temporary Internet Files\Content.Word\WBFIRF~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542" cy="94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87EE4">
        <w:rPr>
          <w:sz w:val="36"/>
          <w:szCs w:val="36"/>
        </w:rPr>
        <w:t>WBFI Research Foundation</w:t>
      </w:r>
    </w:p>
    <w:p w:rsidR="00EB01F8" w:rsidRPr="00587EE4" w:rsidRDefault="00EB01F8" w:rsidP="00EB01F8">
      <w:pPr>
        <w:jc w:val="center"/>
        <w:rPr>
          <w:sz w:val="36"/>
          <w:szCs w:val="36"/>
        </w:rPr>
      </w:pPr>
      <w:r>
        <w:rPr>
          <w:sz w:val="36"/>
          <w:szCs w:val="36"/>
        </w:rPr>
        <w:t>Research and Education Pledge Form for</w:t>
      </w:r>
    </w:p>
    <w:p w:rsidR="00EB01F8" w:rsidRDefault="00EB01F8" w:rsidP="00EB01F8">
      <w:pPr>
        <w:jc w:val="center"/>
        <w:rPr>
          <w:sz w:val="36"/>
          <w:szCs w:val="36"/>
        </w:rPr>
      </w:pPr>
      <w:r w:rsidRPr="00587EE4">
        <w:rPr>
          <w:sz w:val="36"/>
          <w:szCs w:val="36"/>
        </w:rPr>
        <w:t>201</w:t>
      </w:r>
      <w:r>
        <w:rPr>
          <w:sz w:val="36"/>
          <w:szCs w:val="36"/>
        </w:rPr>
        <w:t>5</w:t>
      </w:r>
      <w:r w:rsidRPr="00587EE4">
        <w:rPr>
          <w:sz w:val="36"/>
          <w:szCs w:val="36"/>
        </w:rPr>
        <w:t xml:space="preserve"> Consumer </w:t>
      </w:r>
      <w:r>
        <w:rPr>
          <w:sz w:val="36"/>
          <w:szCs w:val="36"/>
        </w:rPr>
        <w:t>Wild Bird Products Purchases</w:t>
      </w:r>
      <w:r w:rsidRPr="00587EE4">
        <w:rPr>
          <w:sz w:val="36"/>
          <w:szCs w:val="36"/>
        </w:rPr>
        <w:t xml:space="preserve"> </w:t>
      </w:r>
    </w:p>
    <w:p w:rsidR="00EB01F8" w:rsidRDefault="00EB01F8" w:rsidP="00EB01F8">
      <w:pPr>
        <w:rPr>
          <w:b/>
        </w:rPr>
      </w:pPr>
    </w:p>
    <w:p w:rsidR="00EB01F8" w:rsidRPr="00117E58" w:rsidRDefault="00EB01F8" w:rsidP="00EB01F8">
      <w:pPr>
        <w:rPr>
          <w:b/>
        </w:rPr>
      </w:pPr>
      <w:r>
        <w:rPr>
          <w:b/>
        </w:rPr>
        <w:t>Understand consumer purchasing based on the demographics.</w:t>
      </w:r>
    </w:p>
    <w:p w:rsidR="00EB01F8" w:rsidRPr="00117E58" w:rsidRDefault="00EB01F8" w:rsidP="00EB01F8">
      <w:pPr>
        <w:pStyle w:val="ListParagraph"/>
        <w:numPr>
          <w:ilvl w:val="0"/>
          <w:numId w:val="1"/>
        </w:numPr>
      </w:pPr>
      <w:r w:rsidRPr="00117E58">
        <w:t>Age, gender, zip code, state/province</w:t>
      </w:r>
      <w:r>
        <w:t>, etc.</w:t>
      </w:r>
    </w:p>
    <w:p w:rsidR="00EB01F8" w:rsidRPr="00117E58" w:rsidRDefault="00EB01F8" w:rsidP="00EB01F8">
      <w:pPr>
        <w:pStyle w:val="ListParagraph"/>
        <w:numPr>
          <w:ilvl w:val="0"/>
          <w:numId w:val="1"/>
        </w:numPr>
      </w:pPr>
      <w:r w:rsidRPr="00117E58">
        <w:t>Feed purchased (straight, premium, Nyjer®, suet, etc.)</w:t>
      </w:r>
    </w:p>
    <w:p w:rsidR="00EB01F8" w:rsidRPr="00117E58" w:rsidRDefault="00EB01F8" w:rsidP="00EB01F8">
      <w:pPr>
        <w:pStyle w:val="ListParagraph"/>
        <w:numPr>
          <w:ilvl w:val="0"/>
          <w:numId w:val="1"/>
        </w:numPr>
      </w:pPr>
      <w:r w:rsidRPr="00117E58">
        <w:t>Feeder purchased (platform, tube, hopper, nectar</w:t>
      </w:r>
      <w:r>
        <w:t>, etc.</w:t>
      </w:r>
      <w:r w:rsidRPr="00117E58">
        <w:t>)</w:t>
      </w:r>
    </w:p>
    <w:p w:rsidR="00EB01F8" w:rsidRPr="00117E58" w:rsidRDefault="00EB01F8" w:rsidP="00EB01F8">
      <w:pPr>
        <w:pStyle w:val="ListParagraph"/>
        <w:numPr>
          <w:ilvl w:val="0"/>
          <w:numId w:val="1"/>
        </w:numPr>
      </w:pPr>
      <w:r w:rsidRPr="00117E58">
        <w:t>Purchase outlet (big box, garden center, grocery, etc.)</w:t>
      </w:r>
    </w:p>
    <w:p w:rsidR="00EB01F8" w:rsidRDefault="00EB01F8" w:rsidP="00EB01F8">
      <w:pPr>
        <w:jc w:val="both"/>
      </w:pPr>
      <w:r>
        <w:t>The 201</w:t>
      </w:r>
      <w:r>
        <w:t>5</w:t>
      </w:r>
      <w:r>
        <w:t xml:space="preserve"> US market research data PowerPoint presentation on Friday, November 1</w:t>
      </w:r>
      <w:r>
        <w:t>3</w:t>
      </w:r>
      <w:r>
        <w:t xml:space="preserve">, is provided to you free of charge by the WBFI. You will download this pdf of the PowerPoint presentation from Members </w:t>
      </w:r>
      <w:proofErr w:type="gramStart"/>
      <w:r>
        <w:t>Only</w:t>
      </w:r>
      <w:proofErr w:type="gramEnd"/>
      <w:r>
        <w:t xml:space="preserve"> following the Annual Meeting. We’ll let you know via Member Broadcast when it’s available to you and all WBFI members.</w:t>
      </w:r>
    </w:p>
    <w:p w:rsidR="00EB01F8" w:rsidRPr="0015115E" w:rsidRDefault="00EB01F8" w:rsidP="00EB01F8">
      <w:pPr>
        <w:spacing w:before="120"/>
        <w:jc w:val="both"/>
        <w:rPr>
          <w:b/>
        </w:rPr>
      </w:pPr>
      <w:r>
        <w:rPr>
          <w:b/>
        </w:rPr>
        <w:t xml:space="preserve">Need more insights? </w:t>
      </w:r>
      <w:proofErr w:type="gramStart"/>
      <w:r>
        <w:rPr>
          <w:b/>
        </w:rPr>
        <w:t>Pledge to contribute the minimum $</w:t>
      </w:r>
      <w:r>
        <w:rPr>
          <w:b/>
        </w:rPr>
        <w:t>750</w:t>
      </w:r>
      <w:r w:rsidRPr="0015115E">
        <w:rPr>
          <w:b/>
        </w:rPr>
        <w:t xml:space="preserve"> </w:t>
      </w:r>
      <w:r w:rsidR="00507F6B">
        <w:rPr>
          <w:b/>
        </w:rPr>
        <w:t>and get 2 2015 reports</w:t>
      </w:r>
      <w:r>
        <w:rPr>
          <w:b/>
        </w:rPr>
        <w:t>.</w:t>
      </w:r>
      <w:proofErr w:type="gramEnd"/>
      <w:r w:rsidRPr="0015115E">
        <w:rPr>
          <w:b/>
        </w:rPr>
        <w:t xml:space="preserve"> </w:t>
      </w:r>
    </w:p>
    <w:p w:rsidR="00EB01F8" w:rsidRDefault="00EB01F8" w:rsidP="00EB01F8">
      <w:pPr>
        <w:jc w:val="both"/>
      </w:pPr>
      <w:r>
        <w:t>In return for your contribution of $</w:t>
      </w:r>
      <w:r>
        <w:t>750</w:t>
      </w:r>
      <w:bookmarkStart w:id="0" w:name="_GoBack"/>
      <w:bookmarkEnd w:id="0"/>
      <w:r>
        <w:t>,</w:t>
      </w:r>
      <w:r>
        <w:t xml:space="preserve"> we will deliver your report in Excel </w:t>
      </w:r>
      <w:r>
        <w:t>and</w:t>
      </w:r>
      <w:r>
        <w:t xml:space="preserve"> PowerPoint when your pledge remittance is received at Foundation Headquarters.</w:t>
      </w:r>
    </w:p>
    <w:p w:rsidR="00EB01F8" w:rsidRDefault="00EB01F8" w:rsidP="00EB01F8">
      <w:pPr>
        <w:spacing w:before="120"/>
        <w:jc w:val="both"/>
      </w:pPr>
      <w:proofErr w:type="gramStart"/>
      <w:r w:rsidRPr="00117E58">
        <w:rPr>
          <w:b/>
        </w:rPr>
        <w:t>Tax ded</w:t>
      </w:r>
      <w:r>
        <w:rPr>
          <w:b/>
        </w:rPr>
        <w:t>uctible.</w:t>
      </w:r>
      <w:proofErr w:type="gramEnd"/>
      <w:r>
        <w:t xml:space="preserve"> Your contribution in support of our education and research projects may be tax deductible as a charitable contribution. Please consult with your tax professional to understand how your financial support of the WBFI Research Foundation benefits your company as a tax deduction.</w:t>
      </w:r>
    </w:p>
    <w:p w:rsidR="00EB01F8" w:rsidRDefault="00EB01F8" w:rsidP="00EB01F8">
      <w:pPr>
        <w:spacing w:before="120"/>
        <w:jc w:val="both"/>
      </w:pPr>
      <w:r>
        <w:t>______________________________________________________________________________________________</w:t>
      </w:r>
    </w:p>
    <w:p w:rsidR="00EB01F8" w:rsidRDefault="00EB01F8" w:rsidP="00EB01F8">
      <w:pPr>
        <w:spacing w:before="120"/>
        <w:jc w:val="both"/>
      </w:pPr>
      <w:r>
        <w:t>Yes! For my pledged contribution of $</w:t>
      </w:r>
      <w:r>
        <w:t>75</w:t>
      </w:r>
      <w:r>
        <w:t>0 per report, please email me a pledge remittance form for the following reports. I understand that my contribution must be paid in full prior to my receiving any of the reports I request below.</w:t>
      </w:r>
    </w:p>
    <w:p w:rsidR="00EB01F8" w:rsidRDefault="00EB01F8" w:rsidP="00EB01F8"/>
    <w:p w:rsidR="00EB01F8" w:rsidRPr="00117E58" w:rsidRDefault="00EB01F8" w:rsidP="00EB01F8">
      <w:pPr>
        <w:spacing w:after="120"/>
      </w:pPr>
      <w:r w:rsidRPr="00117E58">
        <w:rPr>
          <w:sz w:val="32"/>
          <w:szCs w:val="32"/>
        </w:rPr>
        <w:sym w:font="Wingdings" w:char="F06F"/>
      </w:r>
      <w:r>
        <w:t xml:space="preserve">   201</w:t>
      </w:r>
      <w:r>
        <w:t>5</w:t>
      </w:r>
      <w:r>
        <w:t xml:space="preserve"> US Raw Data in Excel Spreadsheet</w:t>
      </w:r>
      <w:r>
        <w:t xml:space="preserve"> and </w:t>
      </w:r>
      <w:r>
        <w:t>US PowerPoint Presentation (not the free one from the 201</w:t>
      </w:r>
      <w:r>
        <w:t>5</w:t>
      </w:r>
      <w:r>
        <w:t xml:space="preserve"> WBFI Annual Meeting)</w:t>
      </w:r>
    </w:p>
    <w:p w:rsidR="00EB01F8" w:rsidRDefault="00EB01F8" w:rsidP="00EB01F8">
      <w:pPr>
        <w:spacing w:before="120"/>
      </w:pPr>
    </w:p>
    <w:p w:rsidR="00EB01F8" w:rsidRDefault="00EB01F8" w:rsidP="00EB01F8">
      <w:pPr>
        <w:spacing w:before="120"/>
      </w:pPr>
      <w:r>
        <w:t>Company name: _______________________________________________________________________________</w:t>
      </w:r>
    </w:p>
    <w:p w:rsidR="00EB01F8" w:rsidRDefault="00EB01F8" w:rsidP="00EB01F8"/>
    <w:p w:rsidR="00EB01F8" w:rsidRDefault="00EB01F8" w:rsidP="00EB01F8">
      <w:r>
        <w:t>Representative name: __________________________________________________________________________</w:t>
      </w:r>
    </w:p>
    <w:p w:rsidR="00EB01F8" w:rsidRDefault="00EB01F8" w:rsidP="00EB01F8"/>
    <w:p w:rsidR="00EB01F8" w:rsidRDefault="00EB01F8" w:rsidP="00EB01F8">
      <w:r>
        <w:t>Representative email address: ___________________________________________________________________</w:t>
      </w:r>
    </w:p>
    <w:p w:rsidR="00EB01F8" w:rsidRDefault="00EB01F8" w:rsidP="00EB01F8">
      <w:pPr>
        <w:spacing w:before="120"/>
      </w:pPr>
      <w:r>
        <w:t>How our pledge re</w:t>
      </w:r>
      <w:r>
        <w:t>mittance</w:t>
      </w:r>
      <w:r>
        <w:t xml:space="preserve"> process works:</w:t>
      </w:r>
    </w:p>
    <w:p w:rsidR="00EB01F8" w:rsidRDefault="00EB01F8" w:rsidP="00EB01F8">
      <w:pPr>
        <w:pStyle w:val="ListParagraph"/>
        <w:numPr>
          <w:ilvl w:val="0"/>
          <w:numId w:val="2"/>
        </w:numPr>
        <w:jc w:val="both"/>
      </w:pPr>
      <w:r>
        <w:t>Place your pledge with any Foundation Trustee or Sue Hays before you leave the WBFI 201</w:t>
      </w:r>
      <w:r>
        <w:t>5</w:t>
      </w:r>
      <w:r>
        <w:t xml:space="preserve"> Annual Meeting </w:t>
      </w:r>
    </w:p>
    <w:p w:rsidR="00EB01F8" w:rsidRDefault="00EB01F8" w:rsidP="00EB01F8">
      <w:pPr>
        <w:pStyle w:val="ListParagraph"/>
        <w:numPr>
          <w:ilvl w:val="0"/>
          <w:numId w:val="2"/>
        </w:numPr>
        <w:jc w:val="both"/>
      </w:pPr>
      <w:r>
        <w:t>Foundation Headquarters issues your pledge remittance form the week of November 1</w:t>
      </w:r>
      <w:r>
        <w:t>6</w:t>
      </w:r>
      <w:r>
        <w:t>, 201</w:t>
      </w:r>
      <w:r>
        <w:t>5</w:t>
      </w:r>
      <w:r>
        <w:t>. You pay your pledge through PayPal (no PayPal account is required)</w:t>
      </w:r>
    </w:p>
    <w:p w:rsidR="00EB01F8" w:rsidRDefault="00EB01F8" w:rsidP="00EB01F8">
      <w:pPr>
        <w:pStyle w:val="ListParagraph"/>
        <w:numPr>
          <w:ilvl w:val="0"/>
          <w:numId w:val="2"/>
        </w:numPr>
        <w:jc w:val="both"/>
      </w:pPr>
      <w:r>
        <w:t>When Foundation Headquarters receives your pledge remittance, your Excel and PowerPoint files are emailed to you</w:t>
      </w:r>
    </w:p>
    <w:p w:rsidR="00340790" w:rsidRDefault="00EB01F8" w:rsidP="00EB01F8">
      <w:pPr>
        <w:spacing w:before="120"/>
        <w:jc w:val="center"/>
      </w:pPr>
      <w:r w:rsidRPr="00117E58">
        <w:rPr>
          <w:b/>
          <w:sz w:val="24"/>
          <w:szCs w:val="24"/>
        </w:rPr>
        <w:t>This offer is only good for WBFI Members! Get the most current consumer market research today!</w:t>
      </w:r>
    </w:p>
    <w:sectPr w:rsidR="00340790" w:rsidSect="00063128">
      <w:pgSz w:w="12240" w:h="15840"/>
      <w:pgMar w:top="1170" w:right="81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B8D"/>
    <w:multiLevelType w:val="hybridMultilevel"/>
    <w:tmpl w:val="C262E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FE7A49"/>
    <w:multiLevelType w:val="hybridMultilevel"/>
    <w:tmpl w:val="1E56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8"/>
    <w:rsid w:val="00030B6D"/>
    <w:rsid w:val="00340790"/>
    <w:rsid w:val="00507F6B"/>
    <w:rsid w:val="00B1273B"/>
    <w:rsid w:val="00DF2AED"/>
    <w:rsid w:val="00E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 Laptop</dc:creator>
  <cp:lastModifiedBy>MGT Laptop</cp:lastModifiedBy>
  <cp:revision>2</cp:revision>
  <dcterms:created xsi:type="dcterms:W3CDTF">2015-11-12T14:10:00Z</dcterms:created>
  <dcterms:modified xsi:type="dcterms:W3CDTF">2015-11-12T14:17:00Z</dcterms:modified>
</cp:coreProperties>
</file>